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8D9C" w14:textId="53BD3D1D" w:rsidR="00960119" w:rsidRPr="004B3CB0" w:rsidRDefault="00617527">
      <w:pPr>
        <w:rPr>
          <w:b/>
          <w:sz w:val="32"/>
          <w:szCs w:val="32"/>
          <w:u w:val="single"/>
        </w:rPr>
      </w:pPr>
      <w:r w:rsidRPr="004B3CB0">
        <w:rPr>
          <w:b/>
          <w:sz w:val="32"/>
          <w:szCs w:val="32"/>
          <w:u w:val="single"/>
        </w:rPr>
        <w:t xml:space="preserve">Protokoll </w:t>
      </w:r>
      <w:bookmarkStart w:id="0" w:name="_GoBack"/>
      <w:bookmarkEnd w:id="0"/>
      <w:r w:rsidRPr="004B3CB0">
        <w:rPr>
          <w:b/>
          <w:sz w:val="32"/>
          <w:szCs w:val="32"/>
          <w:u w:val="single"/>
        </w:rPr>
        <w:t xml:space="preserve">1. Sitzung Runder Tisch </w:t>
      </w:r>
      <w:r w:rsidRPr="004B3CB0">
        <w:rPr>
          <w:b/>
          <w:sz w:val="32"/>
          <w:szCs w:val="32"/>
          <w:u w:val="single"/>
        </w:rPr>
        <w:t>Ottensen 60</w:t>
      </w:r>
      <w:r w:rsidRPr="004B3CB0">
        <w:rPr>
          <w:b/>
          <w:sz w:val="32"/>
          <w:szCs w:val="32"/>
          <w:u w:val="single"/>
        </w:rPr>
        <w:t>, 26.02.14</w:t>
      </w:r>
      <w:r w:rsidR="00F714BE" w:rsidRPr="004B3CB0">
        <w:rPr>
          <w:b/>
          <w:sz w:val="32"/>
          <w:szCs w:val="32"/>
          <w:u w:val="single"/>
        </w:rPr>
        <w:t xml:space="preserve"> </w:t>
      </w:r>
    </w:p>
    <w:p w14:paraId="5605803F" w14:textId="77777777" w:rsidR="00F714BE" w:rsidRPr="004B3CB0" w:rsidRDefault="00F714BE">
      <w:pPr>
        <w:rPr>
          <w:sz w:val="32"/>
          <w:szCs w:val="32"/>
        </w:rPr>
      </w:pPr>
    </w:p>
    <w:p w14:paraId="2C15E447" w14:textId="742FC298" w:rsidR="00F714BE" w:rsidRPr="004B3CB0" w:rsidRDefault="00F714BE">
      <w:pPr>
        <w:rPr>
          <w:b/>
        </w:rPr>
      </w:pPr>
      <w:proofErr w:type="spellStart"/>
      <w:r w:rsidRPr="004B3CB0">
        <w:rPr>
          <w:b/>
        </w:rPr>
        <w:t>Teilnehmer</w:t>
      </w:r>
      <w:r w:rsidR="004B3CB0" w:rsidRPr="004B3CB0">
        <w:rPr>
          <w:b/>
        </w:rPr>
        <w:t>Innen</w:t>
      </w:r>
      <w:proofErr w:type="spellEnd"/>
      <w:r w:rsidRPr="004B3CB0">
        <w:rPr>
          <w:b/>
        </w:rPr>
        <w:t>:</w:t>
      </w:r>
    </w:p>
    <w:p w14:paraId="67493F9F" w14:textId="77777777" w:rsidR="004B3CB0" w:rsidRDefault="004B3CB0"/>
    <w:p w14:paraId="5EE34724" w14:textId="77777777" w:rsidR="00F714BE" w:rsidRDefault="00F714BE">
      <w:r>
        <w:t>Mark Classen, SPD</w:t>
      </w:r>
      <w:r w:rsidR="00035410">
        <w:t>,</w:t>
      </w:r>
      <w:r w:rsidR="00035410" w:rsidRPr="00035410">
        <w:t xml:space="preserve"> </w:t>
      </w:r>
      <w:r w:rsidR="00035410">
        <w:t>Leitung</w:t>
      </w:r>
    </w:p>
    <w:p w14:paraId="502D17A1" w14:textId="77777777" w:rsidR="00F714BE" w:rsidRDefault="00F714BE">
      <w:r>
        <w:t>Frank Conrad, Leiter des Fachamtes Stadt- und Landschaftsplanung des Bezirksamtes Altona</w:t>
      </w:r>
    </w:p>
    <w:p w14:paraId="6CF05660" w14:textId="77777777" w:rsidR="00F714BE" w:rsidRDefault="00F714BE">
      <w:r>
        <w:t>Gregor Werner, SPD</w:t>
      </w:r>
    </w:p>
    <w:p w14:paraId="5B2E8760" w14:textId="77777777" w:rsidR="00F714BE" w:rsidRDefault="00F714BE">
      <w:r>
        <w:t>Silvia Nitsche-Martens, SPD</w:t>
      </w:r>
    </w:p>
    <w:p w14:paraId="230C5A4C" w14:textId="77777777" w:rsidR="00F714BE" w:rsidRDefault="00F714BE">
      <w:r>
        <w:t xml:space="preserve">Robert </w:t>
      </w:r>
      <w:proofErr w:type="spellStart"/>
      <w:r>
        <w:t>Jarowoy</w:t>
      </w:r>
      <w:proofErr w:type="spellEnd"/>
      <w:r>
        <w:t>, Linke</w:t>
      </w:r>
    </w:p>
    <w:p w14:paraId="2BF0E915" w14:textId="77777777" w:rsidR="00F714BE" w:rsidRDefault="00F714BE">
      <w:r>
        <w:t xml:space="preserve">Reiner </w:t>
      </w:r>
      <w:proofErr w:type="spellStart"/>
      <w:r>
        <w:t>Bielfeld</w:t>
      </w:r>
      <w:proofErr w:type="spellEnd"/>
      <w:r>
        <w:t>, Linke</w:t>
      </w:r>
    </w:p>
    <w:p w14:paraId="542A8B71" w14:textId="77777777" w:rsidR="00F714BE" w:rsidRDefault="00F714BE">
      <w:r>
        <w:t xml:space="preserve">Peter </w:t>
      </w:r>
      <w:proofErr w:type="spellStart"/>
      <w:r>
        <w:t>Heinböckel</w:t>
      </w:r>
      <w:proofErr w:type="spellEnd"/>
      <w:r>
        <w:t xml:space="preserve">, </w:t>
      </w:r>
      <w:proofErr w:type="spellStart"/>
      <w:r>
        <w:t>Ini</w:t>
      </w:r>
      <w:proofErr w:type="spellEnd"/>
    </w:p>
    <w:p w14:paraId="7F344C75" w14:textId="77777777" w:rsidR="00F714BE" w:rsidRDefault="00F714BE">
      <w:r>
        <w:t xml:space="preserve">Hannes Classen, </w:t>
      </w:r>
      <w:proofErr w:type="spellStart"/>
      <w:r>
        <w:t>Ini</w:t>
      </w:r>
      <w:proofErr w:type="spellEnd"/>
    </w:p>
    <w:p w14:paraId="14661F9D" w14:textId="77777777" w:rsidR="00F714BE" w:rsidRDefault="00F714BE">
      <w:r>
        <w:t xml:space="preserve">Adolf Stolze, </w:t>
      </w:r>
      <w:proofErr w:type="spellStart"/>
      <w:r>
        <w:t>Ini</w:t>
      </w:r>
      <w:proofErr w:type="spellEnd"/>
    </w:p>
    <w:p w14:paraId="2CD78E4C" w14:textId="77777777" w:rsidR="00F714BE" w:rsidRDefault="00F714BE">
      <w:r>
        <w:t xml:space="preserve">Horst Nagel, </w:t>
      </w:r>
      <w:proofErr w:type="spellStart"/>
      <w:r>
        <w:t>Ini</w:t>
      </w:r>
      <w:proofErr w:type="spellEnd"/>
    </w:p>
    <w:p w14:paraId="647ABF4A" w14:textId="77777777" w:rsidR="00F714BE" w:rsidRDefault="00F714BE">
      <w:r>
        <w:t xml:space="preserve">Gundula </w:t>
      </w:r>
      <w:proofErr w:type="spellStart"/>
      <w:r>
        <w:t>Hißmann</w:t>
      </w:r>
      <w:proofErr w:type="spellEnd"/>
      <w:r>
        <w:t xml:space="preserve">, </w:t>
      </w:r>
      <w:proofErr w:type="spellStart"/>
      <w:r>
        <w:t>Ini</w:t>
      </w:r>
      <w:proofErr w:type="spellEnd"/>
    </w:p>
    <w:p w14:paraId="5409773D" w14:textId="77777777" w:rsidR="00F714BE" w:rsidRDefault="00F714BE">
      <w:r>
        <w:t xml:space="preserve">Detlef </w:t>
      </w:r>
      <w:proofErr w:type="spellStart"/>
      <w:r>
        <w:t>Brunckhorst</w:t>
      </w:r>
      <w:proofErr w:type="spellEnd"/>
      <w:r>
        <w:t xml:space="preserve">, </w:t>
      </w:r>
      <w:proofErr w:type="spellStart"/>
      <w:r>
        <w:t>Ini</w:t>
      </w:r>
      <w:proofErr w:type="spellEnd"/>
    </w:p>
    <w:p w14:paraId="0A303495" w14:textId="77777777" w:rsidR="00F714BE" w:rsidRDefault="00F714BE">
      <w:r>
        <w:t>Franziska Grunwald, CDU</w:t>
      </w:r>
    </w:p>
    <w:p w14:paraId="765DEE4D" w14:textId="77777777" w:rsidR="00F714BE" w:rsidRDefault="00F714BE">
      <w:r>
        <w:t xml:space="preserve">Uwe </w:t>
      </w:r>
      <w:proofErr w:type="spellStart"/>
      <w:r>
        <w:t>Szczesny</w:t>
      </w:r>
      <w:proofErr w:type="spellEnd"/>
      <w:r>
        <w:t>, CDU</w:t>
      </w:r>
    </w:p>
    <w:p w14:paraId="0C8BE654" w14:textId="7CEBF5E3" w:rsidR="00F714BE" w:rsidRDefault="00617527">
      <w:r>
        <w:t xml:space="preserve">Gesche </w:t>
      </w:r>
      <w:proofErr w:type="spellStart"/>
      <w:r>
        <w:t>Boehlich</w:t>
      </w:r>
      <w:proofErr w:type="spellEnd"/>
      <w:r w:rsidR="00F714BE">
        <w:t>, Grüne</w:t>
      </w:r>
    </w:p>
    <w:p w14:paraId="6E0FDCC9" w14:textId="77777777" w:rsidR="00F714BE" w:rsidRDefault="00F714BE">
      <w:r>
        <w:t xml:space="preserve">Christian </w:t>
      </w:r>
      <w:proofErr w:type="spellStart"/>
      <w:r>
        <w:t>Trede</w:t>
      </w:r>
      <w:proofErr w:type="spellEnd"/>
      <w:r>
        <w:t>, Grüne</w:t>
      </w:r>
    </w:p>
    <w:p w14:paraId="7195F4AA" w14:textId="77777777" w:rsidR="00F714BE" w:rsidRDefault="00F714BE">
      <w:r>
        <w:t xml:space="preserve">Christian </w:t>
      </w:r>
      <w:proofErr w:type="spellStart"/>
      <w:r>
        <w:t>Gloe</w:t>
      </w:r>
      <w:proofErr w:type="spellEnd"/>
      <w:r>
        <w:t>, Investor</w:t>
      </w:r>
    </w:p>
    <w:p w14:paraId="20D82275" w14:textId="77777777" w:rsidR="00F714BE" w:rsidRDefault="00F714BE">
      <w:r>
        <w:t xml:space="preserve">Judith </w:t>
      </w:r>
      <w:proofErr w:type="spellStart"/>
      <w:r>
        <w:t>Gloe</w:t>
      </w:r>
      <w:proofErr w:type="spellEnd"/>
      <w:r>
        <w:t>,</w:t>
      </w:r>
      <w:r w:rsidR="00035410">
        <w:t xml:space="preserve"> Ehefrau des Investors</w:t>
      </w:r>
    </w:p>
    <w:p w14:paraId="182F4E71" w14:textId="77777777" w:rsidR="006126A4" w:rsidRDefault="006126A4"/>
    <w:p w14:paraId="69E109C2" w14:textId="05E1E4A8" w:rsidR="006126A4" w:rsidRDefault="006126A4">
      <w:r>
        <w:t>Außerdem zu Wort gekommen: Torsten Wild, Planungsbüro Claussen-</w:t>
      </w:r>
      <w:proofErr w:type="spellStart"/>
      <w:r>
        <w:t>Seggelke</w:t>
      </w:r>
      <w:proofErr w:type="spellEnd"/>
    </w:p>
    <w:p w14:paraId="1EAEB05B" w14:textId="77777777" w:rsidR="00035410" w:rsidRDefault="00035410"/>
    <w:p w14:paraId="2EB06256" w14:textId="77777777" w:rsidR="00035410" w:rsidRDefault="00035410"/>
    <w:p w14:paraId="3181BD9D" w14:textId="77777777" w:rsidR="005726E8" w:rsidRDefault="00035410">
      <w:r>
        <w:t xml:space="preserve">Herr </w:t>
      </w:r>
      <w:r w:rsidRPr="005726E8">
        <w:rPr>
          <w:b/>
        </w:rPr>
        <w:t>Classen</w:t>
      </w:r>
      <w:r w:rsidR="00D524EF" w:rsidRPr="005726E8">
        <w:rPr>
          <w:b/>
        </w:rPr>
        <w:t>, SPD</w:t>
      </w:r>
      <w:r w:rsidR="00D524EF">
        <w:t>,</w:t>
      </w:r>
      <w:r>
        <w:t xml:space="preserve"> gab zu Beginn der Sitzung einen </w:t>
      </w:r>
      <w:r w:rsidRPr="005726E8">
        <w:rPr>
          <w:b/>
        </w:rPr>
        <w:t>kurzen Abriss über die Geschichte des Bauvorhabens</w:t>
      </w:r>
      <w:r>
        <w:t xml:space="preserve"> und forderte dann die Anwesenden auf, Oberbegriffe zu finden, mit denen man arbeiten könne.  </w:t>
      </w:r>
    </w:p>
    <w:p w14:paraId="27A6E1EE" w14:textId="5953EE60" w:rsidR="005726E8" w:rsidRDefault="00035410">
      <w:r>
        <w:t>Auf Nachfrage</w:t>
      </w:r>
      <w:r w:rsidR="00D524EF">
        <w:t xml:space="preserve"> von Herrn </w:t>
      </w:r>
      <w:proofErr w:type="spellStart"/>
      <w:r w:rsidR="00D524EF">
        <w:t>Brunckhorst</w:t>
      </w:r>
      <w:proofErr w:type="spellEnd"/>
      <w:r w:rsidR="00D524EF">
        <w:t xml:space="preserve">, </w:t>
      </w:r>
      <w:proofErr w:type="spellStart"/>
      <w:r w:rsidR="00D524EF">
        <w:t>Ini</w:t>
      </w:r>
      <w:proofErr w:type="spellEnd"/>
      <w:r w:rsidR="00D524EF">
        <w:t>,</w:t>
      </w:r>
      <w:r>
        <w:t xml:space="preserve"> wurde von </w:t>
      </w:r>
      <w:r w:rsidRPr="005726E8">
        <w:rPr>
          <w:b/>
        </w:rPr>
        <w:t>Herrn Conrad</w:t>
      </w:r>
      <w:r>
        <w:t xml:space="preserve"> mitgeteilt, das</w:t>
      </w:r>
      <w:r w:rsidR="00242B23">
        <w:t xml:space="preserve">s der </w:t>
      </w:r>
      <w:r w:rsidR="00242B23" w:rsidRPr="005726E8">
        <w:rPr>
          <w:b/>
        </w:rPr>
        <w:t xml:space="preserve">Bebauungsplan z.Zt. ein Angebotsplan auf Basis von §9 Baugesetzbuch </w:t>
      </w:r>
      <w:r w:rsidR="00242B23">
        <w:t xml:space="preserve">sei. Es existiert ein gültiger </w:t>
      </w:r>
      <w:r w:rsidR="00242B23" w:rsidRPr="005726E8">
        <w:rPr>
          <w:b/>
        </w:rPr>
        <w:t>Flächennutzungsplan</w:t>
      </w:r>
      <w:r w:rsidR="005726E8">
        <w:t>. Dieser sehe</w:t>
      </w:r>
      <w:r w:rsidR="00242B23">
        <w:t xml:space="preserve"> eine </w:t>
      </w:r>
      <w:r w:rsidR="00242B23" w:rsidRPr="005726E8">
        <w:rPr>
          <w:b/>
        </w:rPr>
        <w:t>verdichtete Wohnbebauung</w:t>
      </w:r>
      <w:r w:rsidR="00242B23">
        <w:t xml:space="preserve"> vor</w:t>
      </w:r>
      <w:r w:rsidR="005726E8">
        <w:t>, weitere städtebauliche Vorgaben gebe es nicht</w:t>
      </w:r>
      <w:r w:rsidR="00242B23">
        <w:t xml:space="preserve">.  </w:t>
      </w:r>
    </w:p>
    <w:p w14:paraId="3FB93776" w14:textId="594119A5" w:rsidR="00035410" w:rsidRDefault="005726E8">
      <w:r>
        <w:t xml:space="preserve">Der jetzt noch gültige </w:t>
      </w:r>
      <w:r w:rsidRPr="005726E8">
        <w:rPr>
          <w:b/>
        </w:rPr>
        <w:t>Bebauungsp</w:t>
      </w:r>
      <w:r w:rsidR="00242B23" w:rsidRPr="005726E8">
        <w:rPr>
          <w:b/>
        </w:rPr>
        <w:t xml:space="preserve">lan </w:t>
      </w:r>
      <w:r w:rsidRPr="005726E8">
        <w:rPr>
          <w:b/>
        </w:rPr>
        <w:t>von 1952</w:t>
      </w:r>
      <w:r>
        <w:t xml:space="preserve"> </w:t>
      </w:r>
      <w:r w:rsidR="00242B23">
        <w:t xml:space="preserve">sieht im Blockinnenbereich eine </w:t>
      </w:r>
      <w:r w:rsidR="00242B23" w:rsidRPr="005726E8">
        <w:rPr>
          <w:b/>
        </w:rPr>
        <w:t>Mischung aus Wohnen und Gewerbe</w:t>
      </w:r>
      <w:r w:rsidR="00242B23">
        <w:t xml:space="preserve"> vor. Dies ist geltend</w:t>
      </w:r>
      <w:r>
        <w:t>es Planrecht. Ziel sei</w:t>
      </w:r>
      <w:r w:rsidR="00D524EF">
        <w:t xml:space="preserve"> ein qualitativer Bebauungsplan, in diese</w:t>
      </w:r>
      <w:r w:rsidR="00242B23">
        <w:t>m sind die Blöcke, die gebaut werden sollen, definiert. Bis zu 40% der vorhandenen Fläche darf bebaut werden.</w:t>
      </w:r>
    </w:p>
    <w:p w14:paraId="3F9188E0" w14:textId="77777777" w:rsidR="00242B23" w:rsidRDefault="00242B23"/>
    <w:p w14:paraId="4D3CDF80" w14:textId="1CAE5850" w:rsidR="00242B23" w:rsidRDefault="005726E8" w:rsidP="00242B23">
      <w:r>
        <w:t xml:space="preserve">Auf Nachfrage von </w:t>
      </w:r>
      <w:r w:rsidRPr="005726E8">
        <w:rPr>
          <w:b/>
        </w:rPr>
        <w:t>Hannes Classen</w:t>
      </w:r>
      <w:r>
        <w:t xml:space="preserve"> äußern sich </w:t>
      </w:r>
      <w:proofErr w:type="spellStart"/>
      <w:r>
        <w:t>VertreterInnen</w:t>
      </w:r>
      <w:proofErr w:type="spellEnd"/>
      <w:r>
        <w:t xml:space="preserve"> der Parteien zum </w:t>
      </w:r>
      <w:r w:rsidRPr="005726E8">
        <w:rPr>
          <w:b/>
        </w:rPr>
        <w:t>Wohnungsbauprogramm für Altona</w:t>
      </w:r>
      <w:r>
        <w:t>: Der Senat habe</w:t>
      </w:r>
      <w:r w:rsidR="00242B23">
        <w:t xml:space="preserve"> in seinem Regierungsprogramm ein Wohnungsbauprogramm für 6000 Wohnungen </w:t>
      </w:r>
      <w:r>
        <w:t xml:space="preserve">für Hamburg </w:t>
      </w:r>
      <w:r w:rsidR="00242B23">
        <w:t xml:space="preserve">beschlossen. Das heißt für Altona, 900 Wohnungen / Jahr zu erschaffen. 2012 wurde für den Gesamtblock (bis hin zur </w:t>
      </w:r>
      <w:proofErr w:type="spellStart"/>
      <w:r w:rsidR="00242B23">
        <w:t>Behringstr</w:t>
      </w:r>
      <w:proofErr w:type="spellEnd"/>
      <w:r w:rsidR="00242B23">
        <w:t>.) ein Potential von 150 Wohnungen</w:t>
      </w:r>
      <w:r w:rsidR="00AF3949">
        <w:t xml:space="preserve"> angesetzt. 2014 wurde dies mit 120 fortgeschrieben. Das hieße, da beim </w:t>
      </w:r>
      <w:proofErr w:type="spellStart"/>
      <w:r w:rsidR="00AF3949">
        <w:t>Hundertwassercafe</w:t>
      </w:r>
      <w:proofErr w:type="spellEnd"/>
      <w:r w:rsidR="00AF3949">
        <w:t xml:space="preserve"> sc</w:t>
      </w:r>
      <w:r>
        <w:t>hon 75 Wohnungen gebaut werden, wär</w:t>
      </w:r>
      <w:r w:rsidR="00AF3949">
        <w:t xml:space="preserve">en </w:t>
      </w:r>
      <w:r w:rsidRPr="005726E8">
        <w:rPr>
          <w:b/>
        </w:rPr>
        <w:t>nach dieser Vorgabe nur noch 45 Wohnungen in unserem</w:t>
      </w:r>
      <w:r w:rsidR="00AF3949" w:rsidRPr="005726E8">
        <w:rPr>
          <w:b/>
        </w:rPr>
        <w:t xml:space="preserve"> Teil des Hofes</w:t>
      </w:r>
      <w:r w:rsidRPr="005726E8">
        <w:rPr>
          <w:b/>
        </w:rPr>
        <w:t xml:space="preserve"> zu bauen</w:t>
      </w:r>
      <w:r w:rsidR="004B3CB0">
        <w:t>. Potential sei</w:t>
      </w:r>
      <w:r w:rsidR="0000732F">
        <w:t xml:space="preserve"> aber</w:t>
      </w:r>
      <w:r w:rsidR="00AF3949">
        <w:t xml:space="preserve"> nur ein R</w:t>
      </w:r>
      <w:r w:rsidR="004B3CB0">
        <w:t>ichtwert, nicht bindend, könne</w:t>
      </w:r>
      <w:r w:rsidR="00AF3949">
        <w:t xml:space="preserve"> also auch überschritten werden</w:t>
      </w:r>
      <w:r w:rsidR="004B3CB0">
        <w:t>, so die Politiker</w:t>
      </w:r>
      <w:r w:rsidR="00AF3949">
        <w:t>.</w:t>
      </w:r>
      <w:r>
        <w:t xml:space="preserve"> </w:t>
      </w:r>
    </w:p>
    <w:p w14:paraId="33572172" w14:textId="77777777" w:rsidR="00AF3949" w:rsidRDefault="00AF3949" w:rsidP="00242B23"/>
    <w:p w14:paraId="30AAD421" w14:textId="5F432968" w:rsidR="00AF3949" w:rsidRDefault="00AF3949" w:rsidP="00242B23">
      <w:r>
        <w:lastRenderedPageBreak/>
        <w:t xml:space="preserve">Auf die Frage, auf welcher </w:t>
      </w:r>
      <w:r w:rsidRPr="004B3CB0">
        <w:rPr>
          <w:b/>
        </w:rPr>
        <w:t>Planungsgrundlage</w:t>
      </w:r>
      <w:r>
        <w:t xml:space="preserve"> der Runde Tisch </w:t>
      </w:r>
      <w:r w:rsidR="0000732F">
        <w:t xml:space="preserve">diskutiert, </w:t>
      </w:r>
      <w:r>
        <w:t xml:space="preserve">wurde gesagt, dass der </w:t>
      </w:r>
      <w:r w:rsidRPr="004B3CB0">
        <w:rPr>
          <w:b/>
        </w:rPr>
        <w:t>Plan vom 04.02.2009 Grundlage</w:t>
      </w:r>
      <w:r>
        <w:t xml:space="preserve"> sei. Der Plan ist jedoch durch einen Plan von 2013 ersetzt worden. Dieser ist a</w:t>
      </w:r>
      <w:r w:rsidR="00683A64">
        <w:t xml:space="preserve">bgelehnt. Also alles auf </w:t>
      </w:r>
      <w:proofErr w:type="spellStart"/>
      <w:r w:rsidR="00683A64">
        <w:t>Null</w:t>
      </w:r>
      <w:proofErr w:type="spellEnd"/>
      <w:r w:rsidR="00683A64">
        <w:t xml:space="preserve">? </w:t>
      </w:r>
      <w:proofErr w:type="spellStart"/>
      <w:r>
        <w:t>Szczesny</w:t>
      </w:r>
      <w:proofErr w:type="spellEnd"/>
      <w:r>
        <w:t>: Wir gehen zusammen auf Null, wenn wir uns nicht einigen, macht die Politik, was sie für richtig hält.</w:t>
      </w:r>
    </w:p>
    <w:p w14:paraId="2498B4EE" w14:textId="77777777" w:rsidR="00AF3949" w:rsidRDefault="00AF3949" w:rsidP="00242B23"/>
    <w:p w14:paraId="1161D81E" w14:textId="77777777" w:rsidR="00AF3949" w:rsidRDefault="00AF3949" w:rsidP="00242B23">
      <w:r>
        <w:t xml:space="preserve">Die Parteien äußerten sich nacheinander zum </w:t>
      </w:r>
    </w:p>
    <w:p w14:paraId="0B3E71F4" w14:textId="77777777" w:rsidR="00AF3949" w:rsidRDefault="00AF3949" w:rsidP="00242B23"/>
    <w:p w14:paraId="75A64161" w14:textId="77777777" w:rsidR="00AF3949" w:rsidRPr="004B3CB0" w:rsidRDefault="00AF3949" w:rsidP="00242B23">
      <w:pPr>
        <w:rPr>
          <w:b/>
        </w:rPr>
      </w:pPr>
      <w:r w:rsidRPr="004B3CB0">
        <w:rPr>
          <w:b/>
        </w:rPr>
        <w:t xml:space="preserve">Thema </w:t>
      </w:r>
      <w:proofErr w:type="spellStart"/>
      <w:r w:rsidRPr="004B3CB0">
        <w:rPr>
          <w:b/>
        </w:rPr>
        <w:t>Geschossigkeit</w:t>
      </w:r>
      <w:proofErr w:type="spellEnd"/>
      <w:r w:rsidRPr="004B3CB0">
        <w:rPr>
          <w:b/>
        </w:rPr>
        <w:t>:</w:t>
      </w:r>
    </w:p>
    <w:p w14:paraId="062718BC" w14:textId="77777777" w:rsidR="00AF3949" w:rsidRPr="004B3CB0" w:rsidRDefault="00AF3949" w:rsidP="00242B23">
      <w:pPr>
        <w:rPr>
          <w:b/>
        </w:rPr>
      </w:pPr>
    </w:p>
    <w:p w14:paraId="24EC8664" w14:textId="77777777" w:rsidR="00AF3949" w:rsidRPr="004B3CB0" w:rsidRDefault="00AF3949" w:rsidP="00242B23">
      <w:pPr>
        <w:rPr>
          <w:b/>
        </w:rPr>
      </w:pPr>
      <w:r w:rsidRPr="004B3CB0">
        <w:rPr>
          <w:b/>
        </w:rPr>
        <w:t>CDU:  3-geschossig, ohne Staffel- oder Dachgeschoss, Gebäudehöhe: 9 – 9,50 m</w:t>
      </w:r>
    </w:p>
    <w:p w14:paraId="20EC769B" w14:textId="77777777" w:rsidR="0016635D" w:rsidRPr="004B3CB0" w:rsidRDefault="00AF3949" w:rsidP="00242B23">
      <w:pPr>
        <w:rPr>
          <w:b/>
        </w:rPr>
      </w:pPr>
      <w:r w:rsidRPr="004B3CB0">
        <w:rPr>
          <w:b/>
        </w:rPr>
        <w:t xml:space="preserve">Grüne: 3-geschossig mit </w:t>
      </w:r>
      <w:r w:rsidR="0016635D" w:rsidRPr="004B3CB0">
        <w:rPr>
          <w:b/>
        </w:rPr>
        <w:t>Höhenbegrenzung von 9 - 9,20 m</w:t>
      </w:r>
    </w:p>
    <w:p w14:paraId="2A8EEEB4" w14:textId="77777777" w:rsidR="0016635D" w:rsidRPr="004B3CB0" w:rsidRDefault="0016635D" w:rsidP="00242B23">
      <w:pPr>
        <w:rPr>
          <w:b/>
        </w:rPr>
      </w:pPr>
      <w:r w:rsidRPr="004B3CB0">
        <w:rPr>
          <w:b/>
        </w:rPr>
        <w:t>SPD: 3-geschossig, Gebäudehöhe: 9 m</w:t>
      </w:r>
    </w:p>
    <w:p w14:paraId="4868336D" w14:textId="77777777" w:rsidR="0016635D" w:rsidRPr="004B3CB0" w:rsidRDefault="0016635D" w:rsidP="00242B23">
      <w:pPr>
        <w:rPr>
          <w:b/>
        </w:rPr>
      </w:pPr>
      <w:r w:rsidRPr="004B3CB0">
        <w:rPr>
          <w:b/>
        </w:rPr>
        <w:t>Linke: 2- geschossig mit aufgelockerter Bauweise</w:t>
      </w:r>
    </w:p>
    <w:p w14:paraId="6089B3BD" w14:textId="059175F4" w:rsidR="0016635D" w:rsidRPr="004B3CB0" w:rsidRDefault="0016635D" w:rsidP="00242B23">
      <w:pPr>
        <w:rPr>
          <w:b/>
        </w:rPr>
      </w:pPr>
      <w:proofErr w:type="spellStart"/>
      <w:r w:rsidRPr="004B3CB0">
        <w:rPr>
          <w:b/>
        </w:rPr>
        <w:t>Gloe</w:t>
      </w:r>
      <w:proofErr w:type="spellEnd"/>
      <w:r w:rsidRPr="004B3CB0">
        <w:rPr>
          <w:b/>
        </w:rPr>
        <w:t xml:space="preserve">: </w:t>
      </w:r>
      <w:r w:rsidR="00617527" w:rsidRPr="004B3CB0">
        <w:rPr>
          <w:b/>
        </w:rPr>
        <w:t>legt sich nicht fest, zwei bis drei Geschosse seien aber zu wenig …</w:t>
      </w:r>
    </w:p>
    <w:p w14:paraId="1DC13D04" w14:textId="77777777" w:rsidR="0016635D" w:rsidRDefault="0016635D" w:rsidP="00242B23"/>
    <w:p w14:paraId="194E96C0" w14:textId="474653F9" w:rsidR="0016635D" w:rsidRDefault="0016635D" w:rsidP="00242B23">
      <w:r w:rsidRPr="004B3CB0">
        <w:rPr>
          <w:b/>
        </w:rPr>
        <w:t>Werner, SPD</w:t>
      </w:r>
      <w:r>
        <w:t xml:space="preserve"> fragt, was die </w:t>
      </w:r>
      <w:proofErr w:type="spellStart"/>
      <w:r w:rsidRPr="004B3CB0">
        <w:rPr>
          <w:b/>
        </w:rPr>
        <w:t>Ini</w:t>
      </w:r>
      <w:proofErr w:type="spellEnd"/>
      <w:r>
        <w:t xml:space="preserve"> mit </w:t>
      </w:r>
      <w:r w:rsidRPr="004B3CB0">
        <w:rPr>
          <w:b/>
        </w:rPr>
        <w:t xml:space="preserve">Punkt 1 </w:t>
      </w:r>
      <w:r w:rsidR="004B3CB0" w:rsidRPr="004B3CB0">
        <w:rPr>
          <w:b/>
        </w:rPr>
        <w:t xml:space="preserve">(„Moderate Bebauung, zweigeschossig“) </w:t>
      </w:r>
      <w:r w:rsidRPr="004B3CB0">
        <w:rPr>
          <w:b/>
        </w:rPr>
        <w:t>ihres Forderungskataloges</w:t>
      </w:r>
      <w:r>
        <w:t xml:space="preserve"> erreichen möchte. Antwort </w:t>
      </w:r>
      <w:r w:rsidR="00683A64">
        <w:t xml:space="preserve">Hannes </w:t>
      </w:r>
      <w:r>
        <w:t>Classen</w:t>
      </w:r>
      <w:r w:rsidR="00683A64">
        <w:t xml:space="preserve">, </w:t>
      </w:r>
      <w:proofErr w:type="spellStart"/>
      <w:r w:rsidR="00683A64">
        <w:t>Ini</w:t>
      </w:r>
      <w:proofErr w:type="spellEnd"/>
      <w:r>
        <w:t xml:space="preserve">: Der Innenhof ist wichtig für die </w:t>
      </w:r>
      <w:r w:rsidRPr="004B3CB0">
        <w:rPr>
          <w:b/>
        </w:rPr>
        <w:t>Wohn</w:t>
      </w:r>
      <w:r w:rsidR="00617527" w:rsidRPr="004B3CB0">
        <w:rPr>
          <w:b/>
        </w:rPr>
        <w:t>- und Lebens</w:t>
      </w:r>
      <w:r w:rsidRPr="004B3CB0">
        <w:rPr>
          <w:b/>
        </w:rPr>
        <w:t>qualität der Anwohner</w:t>
      </w:r>
      <w:r>
        <w:t xml:space="preserve">. </w:t>
      </w:r>
      <w:r w:rsidR="00617527">
        <w:t xml:space="preserve"> </w:t>
      </w:r>
      <w:r w:rsidR="00617527" w:rsidRPr="004B3CB0">
        <w:rPr>
          <w:b/>
        </w:rPr>
        <w:t>Aufgrund der für Ottensen ungewöhnlich hohen Randbebauung sei eine niedrige Häuserhöhe im Innenhof angemessen</w:t>
      </w:r>
      <w:r w:rsidR="00617527">
        <w:t xml:space="preserve">. </w:t>
      </w:r>
    </w:p>
    <w:p w14:paraId="750AE167" w14:textId="77777777" w:rsidR="0000732F" w:rsidRDefault="0016635D" w:rsidP="00242B23">
      <w:proofErr w:type="spellStart"/>
      <w:r w:rsidRPr="004B3CB0">
        <w:rPr>
          <w:b/>
        </w:rPr>
        <w:t>Szczesny</w:t>
      </w:r>
      <w:proofErr w:type="spellEnd"/>
      <w:r w:rsidRPr="004B3CB0">
        <w:rPr>
          <w:b/>
        </w:rPr>
        <w:t xml:space="preserve">, CDU: </w:t>
      </w:r>
      <w:r>
        <w:t xml:space="preserve">zur Planung gehören eine </w:t>
      </w:r>
      <w:r w:rsidRPr="004B3CB0">
        <w:rPr>
          <w:b/>
        </w:rPr>
        <w:t>Verschattungsstudie</w:t>
      </w:r>
      <w:r>
        <w:t xml:space="preserve"> und ein </w:t>
      </w:r>
      <w:r w:rsidRPr="004B3CB0">
        <w:rPr>
          <w:b/>
        </w:rPr>
        <w:t>Städtebaulicher Wettbewerb</w:t>
      </w:r>
      <w:r>
        <w:t xml:space="preserve">. Dies wurde 2009 beides nicht gemacht. </w:t>
      </w:r>
    </w:p>
    <w:p w14:paraId="76FA047C" w14:textId="76C3624D" w:rsidR="0016635D" w:rsidRPr="004B3CB0" w:rsidRDefault="0016635D" w:rsidP="00242B23">
      <w:pPr>
        <w:rPr>
          <w:b/>
        </w:rPr>
      </w:pPr>
      <w:r w:rsidRPr="004B3CB0">
        <w:rPr>
          <w:b/>
        </w:rPr>
        <w:t>Adolf Stolze</w:t>
      </w:r>
      <w:r w:rsidR="0000732F" w:rsidRPr="004B3CB0">
        <w:rPr>
          <w:b/>
        </w:rPr>
        <w:t xml:space="preserve">, </w:t>
      </w:r>
      <w:proofErr w:type="spellStart"/>
      <w:r w:rsidR="0000732F" w:rsidRPr="004B3CB0">
        <w:rPr>
          <w:b/>
        </w:rPr>
        <w:t>Ini</w:t>
      </w:r>
      <w:proofErr w:type="spellEnd"/>
      <w:r>
        <w:t xml:space="preserve">: </w:t>
      </w:r>
      <w:r w:rsidRPr="004B3CB0">
        <w:rPr>
          <w:b/>
        </w:rPr>
        <w:t>Die städtebaulichen Vorgaben, die wir gemeinsam erarbeiten, sind die Eckpunkte für den Wettbewerb.</w:t>
      </w:r>
    </w:p>
    <w:p w14:paraId="708B06D9" w14:textId="37733B3E" w:rsidR="005137DB" w:rsidRDefault="0016635D" w:rsidP="00242B23">
      <w:r w:rsidRPr="004B3CB0">
        <w:rPr>
          <w:b/>
        </w:rPr>
        <w:t>Herr Wild (Planungsbüro Claussen</w:t>
      </w:r>
      <w:r w:rsidR="006126A4" w:rsidRPr="004B3CB0">
        <w:rPr>
          <w:b/>
        </w:rPr>
        <w:t>-</w:t>
      </w:r>
      <w:proofErr w:type="spellStart"/>
      <w:r w:rsidRPr="004B3CB0">
        <w:rPr>
          <w:b/>
        </w:rPr>
        <w:t>Seggelke</w:t>
      </w:r>
      <w:proofErr w:type="spellEnd"/>
      <w:r w:rsidRPr="004B3CB0">
        <w:rPr>
          <w:b/>
        </w:rPr>
        <w:t>):</w:t>
      </w:r>
      <w:r>
        <w:t xml:space="preserve"> Ein städtebaul</w:t>
      </w:r>
      <w:r w:rsidR="006126A4">
        <w:t>icher</w:t>
      </w:r>
      <w:r w:rsidR="004B3CB0">
        <w:t xml:space="preserve"> Wettbewerb koste</w:t>
      </w:r>
      <w:r>
        <w:t xml:space="preserve"> ca. 100 000 €. Verschattungsstudien mach</w:t>
      </w:r>
      <w:r w:rsidR="004B3CB0">
        <w:t>t</w:t>
      </w:r>
      <w:r>
        <w:t>en erst Sinn</w:t>
      </w:r>
      <w:r w:rsidR="004B3CB0">
        <w:t>, wenn die Planung konkreter sei</w:t>
      </w:r>
      <w:r>
        <w:t>.</w:t>
      </w:r>
    </w:p>
    <w:p w14:paraId="2092B223" w14:textId="5AB492B0" w:rsidR="005137DB" w:rsidRDefault="0000732F" w:rsidP="00242B23">
      <w:r w:rsidRPr="004B3CB0">
        <w:rPr>
          <w:b/>
        </w:rPr>
        <w:t>Nitsche-Martens, SPD</w:t>
      </w:r>
      <w:r>
        <w:t xml:space="preserve"> plädiert für eine wechselseitige Entwicklung der Verschattungs</w:t>
      </w:r>
      <w:r w:rsidR="006126A4">
        <w:t>-</w:t>
      </w:r>
      <w:r>
        <w:t>studie mit den Entwürfen des Architekten</w:t>
      </w:r>
      <w:r w:rsidR="004B3CB0">
        <w:t>.</w:t>
      </w:r>
    </w:p>
    <w:p w14:paraId="409F121E" w14:textId="60F7EE9D" w:rsidR="0000732F" w:rsidRDefault="0000732F" w:rsidP="00242B23">
      <w:r w:rsidRPr="004B3CB0">
        <w:rPr>
          <w:b/>
        </w:rPr>
        <w:t>Wild, Planungsbüro Claussen</w:t>
      </w:r>
      <w:r w:rsidR="006126A4" w:rsidRPr="004B3CB0">
        <w:rPr>
          <w:b/>
        </w:rPr>
        <w:t>-</w:t>
      </w:r>
      <w:proofErr w:type="spellStart"/>
      <w:r w:rsidRPr="004B3CB0">
        <w:rPr>
          <w:b/>
        </w:rPr>
        <w:t>Seggelke</w:t>
      </w:r>
      <w:proofErr w:type="spellEnd"/>
      <w:r>
        <w:t xml:space="preserve">: </w:t>
      </w:r>
      <w:r w:rsidR="0058071C">
        <w:t>Verschattungsstudie ist unter Din 5034</w:t>
      </w:r>
      <w:r w:rsidR="006126A4">
        <w:t>-</w:t>
      </w:r>
      <w:r w:rsidR="0058071C">
        <w:t>1 geregelt.</w:t>
      </w:r>
    </w:p>
    <w:p w14:paraId="36C8B392" w14:textId="77777777" w:rsidR="005137DB" w:rsidRDefault="005137DB" w:rsidP="00242B23">
      <w:r>
        <w:t xml:space="preserve">Ein optimiertes </w:t>
      </w:r>
      <w:proofErr w:type="spellStart"/>
      <w:r>
        <w:t>Besonnungsverhältnis</w:t>
      </w:r>
      <w:proofErr w:type="spellEnd"/>
      <w:r>
        <w:t xml:space="preserve"> soll ein Qualitätskriterium für den Architekten sein.</w:t>
      </w:r>
    </w:p>
    <w:p w14:paraId="4C9DAD1F" w14:textId="77777777" w:rsidR="005137DB" w:rsidRDefault="005137DB" w:rsidP="00242B23"/>
    <w:p w14:paraId="58076A3B" w14:textId="77777777" w:rsidR="005137DB" w:rsidRDefault="005137DB" w:rsidP="00242B23">
      <w:proofErr w:type="spellStart"/>
      <w:r w:rsidRPr="004B3CB0">
        <w:rPr>
          <w:b/>
        </w:rPr>
        <w:t>Boehlich</w:t>
      </w:r>
      <w:proofErr w:type="spellEnd"/>
      <w:r w:rsidRPr="004B3CB0">
        <w:rPr>
          <w:b/>
        </w:rPr>
        <w:t>, Grüne:</w:t>
      </w:r>
      <w:r>
        <w:t xml:space="preserve"> Das Bauprojekt muss im Kontext des Stadtteils gesehen werden.</w:t>
      </w:r>
    </w:p>
    <w:p w14:paraId="2F834FD2" w14:textId="77777777" w:rsidR="005137DB" w:rsidRDefault="005137DB" w:rsidP="00242B23"/>
    <w:p w14:paraId="5B9A04D4" w14:textId="77777777" w:rsidR="005137DB" w:rsidRDefault="005137DB" w:rsidP="00242B23">
      <w:r w:rsidRPr="004B3CB0">
        <w:rPr>
          <w:b/>
        </w:rPr>
        <w:t xml:space="preserve">Stolze, </w:t>
      </w:r>
      <w:proofErr w:type="spellStart"/>
      <w:r w:rsidRPr="004B3CB0">
        <w:rPr>
          <w:b/>
        </w:rPr>
        <w:t>Ini</w:t>
      </w:r>
      <w:proofErr w:type="spellEnd"/>
      <w:r w:rsidRPr="004B3CB0">
        <w:rPr>
          <w:b/>
        </w:rPr>
        <w:t>:</w:t>
      </w:r>
      <w:r w:rsidRPr="004B3CB0">
        <w:rPr>
          <w:b/>
          <w:u w:val="single"/>
        </w:rPr>
        <w:t xml:space="preserve"> </w:t>
      </w:r>
      <w:r>
        <w:t>Unser Papier ist unsere Diskussionsgrundlage. Welche Vorstellungen hat die Politik zu den einzelnen Punkten?</w:t>
      </w:r>
    </w:p>
    <w:p w14:paraId="3EB8152E" w14:textId="77777777" w:rsidR="005137DB" w:rsidRDefault="005137DB" w:rsidP="00242B23"/>
    <w:p w14:paraId="37114939" w14:textId="6A000A8D" w:rsidR="005137DB" w:rsidRDefault="006126A4" w:rsidP="00242B23">
      <w:r w:rsidRPr="004B3CB0">
        <w:rPr>
          <w:b/>
        </w:rPr>
        <w:t xml:space="preserve">Herr </w:t>
      </w:r>
      <w:proofErr w:type="spellStart"/>
      <w:r w:rsidR="005137DB" w:rsidRPr="004B3CB0">
        <w:rPr>
          <w:b/>
        </w:rPr>
        <w:t>Gloe</w:t>
      </w:r>
      <w:proofErr w:type="spellEnd"/>
      <w:r w:rsidR="005137DB">
        <w:t xml:space="preserve"> gibt einen kurzen Abriss der Geschichte des Bauvorhabens aus seiner Sicht</w:t>
      </w:r>
      <w:r w:rsidR="00617527">
        <w:t>: 60% der Grundstücksfläche seien</w:t>
      </w:r>
      <w:r w:rsidR="005137DB">
        <w:t xml:space="preserve"> seit 90 Jahren im Familienbesitz. Der j</w:t>
      </w:r>
      <w:r w:rsidR="00617527">
        <w:t xml:space="preserve">üngste Neuerwerb sei </w:t>
      </w:r>
      <w:r w:rsidR="005137DB">
        <w:t>vor 11 Jahren</w:t>
      </w:r>
      <w:r w:rsidR="00617527">
        <w:t xml:space="preserve"> gewesen. Alle Planungen habe er</w:t>
      </w:r>
      <w:r w:rsidR="005137DB">
        <w:t xml:space="preserve"> m</w:t>
      </w:r>
      <w:r w:rsidR="00617527">
        <w:t xml:space="preserve">it der Verwaltung abgestimmt. Er habe einen internen Wettbewerb </w:t>
      </w:r>
      <w:r w:rsidR="005137DB">
        <w:t>mehrere</w:t>
      </w:r>
      <w:r w:rsidR="00617527">
        <w:t>r Architekturbüros durchgeführt</w:t>
      </w:r>
      <w:r w:rsidR="005137DB">
        <w:t xml:space="preserve">. </w:t>
      </w:r>
      <w:proofErr w:type="spellStart"/>
      <w:r w:rsidR="005137DB">
        <w:t>Gloe</w:t>
      </w:r>
      <w:proofErr w:type="spellEnd"/>
      <w:r w:rsidR="005137DB">
        <w:t xml:space="preserve"> findet die Forderungen der </w:t>
      </w:r>
      <w:proofErr w:type="spellStart"/>
      <w:r w:rsidR="005137DB">
        <w:t>Ini</w:t>
      </w:r>
      <w:proofErr w:type="spellEnd"/>
      <w:r w:rsidR="005137DB">
        <w:t xml:space="preserve"> total überzogen, ist aber zum Dialog bereit. Er sei kein Immobilienentwickler und wenn es nicht funktioniert</w:t>
      </w:r>
      <w:r>
        <w:t>,</w:t>
      </w:r>
      <w:r w:rsidR="005137DB">
        <w:t xml:space="preserve"> werde er verkaufen.</w:t>
      </w:r>
    </w:p>
    <w:p w14:paraId="2D32DC6F" w14:textId="77777777" w:rsidR="005137DB" w:rsidRDefault="005137DB" w:rsidP="00242B23"/>
    <w:p w14:paraId="133F682B" w14:textId="1EA1AA2D" w:rsidR="005137DB" w:rsidRDefault="005137DB" w:rsidP="00242B23">
      <w:proofErr w:type="spellStart"/>
      <w:r w:rsidRPr="004B3CB0">
        <w:rPr>
          <w:b/>
        </w:rPr>
        <w:t>Bielfeld</w:t>
      </w:r>
      <w:r w:rsidR="00617527" w:rsidRPr="004B3CB0">
        <w:rPr>
          <w:b/>
        </w:rPr>
        <w:t>t</w:t>
      </w:r>
      <w:proofErr w:type="spellEnd"/>
      <w:r w:rsidRPr="004B3CB0">
        <w:rPr>
          <w:b/>
        </w:rPr>
        <w:t>, Linke</w:t>
      </w:r>
      <w:r>
        <w:t xml:space="preserve">, will wissen, was </w:t>
      </w:r>
      <w:proofErr w:type="spellStart"/>
      <w:r>
        <w:t>Gloe</w:t>
      </w:r>
      <w:proofErr w:type="spellEnd"/>
      <w:r>
        <w:t xml:space="preserve"> tatsächlich will, um eine Lösung erarbeiten zu können.</w:t>
      </w:r>
    </w:p>
    <w:p w14:paraId="028BE4EF" w14:textId="77777777" w:rsidR="005137DB" w:rsidRDefault="005137DB" w:rsidP="00242B23"/>
    <w:p w14:paraId="4BDA57DA" w14:textId="5C6C499F" w:rsidR="008D5E56" w:rsidRDefault="005137DB" w:rsidP="00242B23">
      <w:r w:rsidRPr="004B3CB0">
        <w:rPr>
          <w:b/>
        </w:rPr>
        <w:lastRenderedPageBreak/>
        <w:t>Werner, SPD:</w:t>
      </w:r>
      <w:r>
        <w:t xml:space="preserve"> Welche Bruttogeschossfläche war den</w:t>
      </w:r>
      <w:r w:rsidR="00617527">
        <w:t>n</w:t>
      </w:r>
      <w:r>
        <w:t xml:space="preserve"> 2009 geplant? Antwort</w:t>
      </w:r>
      <w:r w:rsidR="00617527">
        <w:t xml:space="preserve"> Conrad, Verwaltung</w:t>
      </w:r>
      <w:r>
        <w:t xml:space="preserve">: </w:t>
      </w:r>
      <w:r w:rsidR="00617527">
        <w:t xml:space="preserve">Ähnlich wie 2013, ca. </w:t>
      </w:r>
      <w:r>
        <w:t>12</w:t>
      </w:r>
      <w:r w:rsidR="008D5E56">
        <w:t>.</w:t>
      </w:r>
      <w:r>
        <w:t>500m</w:t>
      </w:r>
      <w:r w:rsidRPr="008D5E56">
        <w:rPr>
          <w:vertAlign w:val="superscript"/>
        </w:rPr>
        <w:t>3</w:t>
      </w:r>
      <w:r>
        <w:t xml:space="preserve"> </w:t>
      </w:r>
      <w:r w:rsidR="00617527">
        <w:t xml:space="preserve">. Dazu die </w:t>
      </w:r>
      <w:proofErr w:type="spellStart"/>
      <w:r w:rsidR="00617527">
        <w:t>Initiativenvertreter</w:t>
      </w:r>
      <w:proofErr w:type="spellEnd"/>
      <w:r w:rsidR="00617527">
        <w:t>: Das kann nicht sein. Es ging damals um kleinere Gebäude, um max. 3 Stockwerke und 70 Wohnungen</w:t>
      </w:r>
      <w:r w:rsidR="004B3CB0">
        <w:t>, nicht um 120 wie 2013</w:t>
      </w:r>
      <w:r w:rsidR="00617527">
        <w:t>.</w:t>
      </w:r>
    </w:p>
    <w:p w14:paraId="1269146D" w14:textId="77777777" w:rsidR="008D5E56" w:rsidRDefault="008D5E56" w:rsidP="00242B23"/>
    <w:p w14:paraId="644155FD" w14:textId="77777777" w:rsidR="008D5E56" w:rsidRDefault="008D5E56" w:rsidP="00242B23">
      <w:r w:rsidRPr="004B3CB0">
        <w:rPr>
          <w:b/>
        </w:rPr>
        <w:t xml:space="preserve">Stolze, </w:t>
      </w:r>
      <w:proofErr w:type="spellStart"/>
      <w:r w:rsidRPr="004B3CB0">
        <w:rPr>
          <w:b/>
        </w:rPr>
        <w:t>Ini</w:t>
      </w:r>
      <w:proofErr w:type="spellEnd"/>
      <w:r w:rsidRPr="004B3CB0">
        <w:rPr>
          <w:b/>
        </w:rPr>
        <w:t>:</w:t>
      </w:r>
      <w:r>
        <w:t xml:space="preserve"> Es geht um substantielle Veränderungen.</w:t>
      </w:r>
    </w:p>
    <w:p w14:paraId="398CB42F" w14:textId="77777777" w:rsidR="008D5E56" w:rsidRDefault="008D5E56" w:rsidP="00242B23">
      <w:proofErr w:type="spellStart"/>
      <w:r w:rsidRPr="004B3CB0">
        <w:rPr>
          <w:b/>
        </w:rPr>
        <w:t>Gloe</w:t>
      </w:r>
      <w:proofErr w:type="spellEnd"/>
      <w:r w:rsidRPr="004B3CB0">
        <w:rPr>
          <w:b/>
        </w:rPr>
        <w:t>:</w:t>
      </w:r>
      <w:r>
        <w:t xml:space="preserve"> Dramatische Veränderungen sind aus finanziellen Gründen nicht möglich. Kleine Änderungen schon.</w:t>
      </w:r>
    </w:p>
    <w:p w14:paraId="65E950C7" w14:textId="77777777" w:rsidR="008D5E56" w:rsidRDefault="008D5E56" w:rsidP="00242B23">
      <w:r w:rsidRPr="004B3CB0">
        <w:rPr>
          <w:b/>
        </w:rPr>
        <w:t xml:space="preserve">Stolze, </w:t>
      </w:r>
      <w:proofErr w:type="spellStart"/>
      <w:r w:rsidRPr="004B3CB0">
        <w:rPr>
          <w:b/>
        </w:rPr>
        <w:t>Ini</w:t>
      </w:r>
      <w:proofErr w:type="spellEnd"/>
      <w:r w:rsidRPr="004B3CB0">
        <w:rPr>
          <w:b/>
        </w:rPr>
        <w:t>:</w:t>
      </w:r>
      <w:r>
        <w:t xml:space="preserve"> Für die Bewohner sind auch die Abstände zwischen den Gebäuden wichtig. Wir versuchen gemeinsame Lösung zu finden.</w:t>
      </w:r>
    </w:p>
    <w:p w14:paraId="2266C13B" w14:textId="5B0FBE16" w:rsidR="0058071C" w:rsidRDefault="0058071C" w:rsidP="00242B23">
      <w:r w:rsidRPr="004B3CB0">
        <w:rPr>
          <w:b/>
        </w:rPr>
        <w:t>Werner, SPD:</w:t>
      </w:r>
      <w:r>
        <w:t xml:space="preserve"> Zur Beurteilung der Bruttogeschossfläche soll das Amt (Conrad) Zahlen von 2009 vorlegen.</w:t>
      </w:r>
    </w:p>
    <w:p w14:paraId="42CCDD1A" w14:textId="77777777" w:rsidR="008D5E56" w:rsidRDefault="008D5E56" w:rsidP="00242B23">
      <w:proofErr w:type="spellStart"/>
      <w:r w:rsidRPr="004B3CB0">
        <w:rPr>
          <w:b/>
        </w:rPr>
        <w:t>Gloe</w:t>
      </w:r>
      <w:proofErr w:type="spellEnd"/>
      <w:r w:rsidRPr="004B3CB0">
        <w:rPr>
          <w:b/>
        </w:rPr>
        <w:t>:</w:t>
      </w:r>
      <w:r>
        <w:t xml:space="preserve"> Ich brauche Planungssicherheit.</w:t>
      </w:r>
    </w:p>
    <w:p w14:paraId="484AFD1F" w14:textId="6B83764D" w:rsidR="008D5E56" w:rsidRDefault="008D5E56" w:rsidP="00242B23">
      <w:proofErr w:type="spellStart"/>
      <w:r w:rsidRPr="004B3CB0">
        <w:rPr>
          <w:b/>
        </w:rPr>
        <w:t>Heinböckel</w:t>
      </w:r>
      <w:proofErr w:type="spellEnd"/>
      <w:r w:rsidRPr="004B3CB0">
        <w:rPr>
          <w:b/>
        </w:rPr>
        <w:t xml:space="preserve">, </w:t>
      </w:r>
      <w:proofErr w:type="spellStart"/>
      <w:r w:rsidRPr="004B3CB0">
        <w:rPr>
          <w:b/>
        </w:rPr>
        <w:t>Ini</w:t>
      </w:r>
      <w:proofErr w:type="spellEnd"/>
      <w:r w:rsidRPr="004B3CB0">
        <w:rPr>
          <w:b/>
        </w:rPr>
        <w:t>:</w:t>
      </w:r>
      <w:r w:rsidR="004B3CB0">
        <w:t xml:space="preserve"> Gemeinsam am Runden Tisch erarbeitete</w:t>
      </w:r>
      <w:r>
        <w:t xml:space="preserve"> Eckpunkte bringen Planungssicherheit.</w:t>
      </w:r>
    </w:p>
    <w:p w14:paraId="7FDD5D75" w14:textId="77777777" w:rsidR="008D5E56" w:rsidRDefault="008D5E56" w:rsidP="00242B23"/>
    <w:p w14:paraId="6A57517B" w14:textId="29C4E018" w:rsidR="004567B3" w:rsidRPr="004B3CB0" w:rsidRDefault="008D5E56" w:rsidP="00242B23">
      <w:pPr>
        <w:rPr>
          <w:b/>
        </w:rPr>
      </w:pPr>
      <w:r>
        <w:t xml:space="preserve">Für das nächste Treffen hat </w:t>
      </w:r>
      <w:r w:rsidRPr="004B3CB0">
        <w:rPr>
          <w:b/>
        </w:rPr>
        <w:t>Herr Conrad</w:t>
      </w:r>
      <w:r>
        <w:t xml:space="preserve"> den Auftrag, </w:t>
      </w:r>
      <w:r w:rsidRPr="004B3CB0">
        <w:rPr>
          <w:b/>
        </w:rPr>
        <w:t xml:space="preserve">Orientierungsgrößen für die GFZ </w:t>
      </w:r>
      <w:r w:rsidR="00F03843" w:rsidRPr="004B3CB0">
        <w:rPr>
          <w:b/>
        </w:rPr>
        <w:t xml:space="preserve">(Geschossflächenzahl) </w:t>
      </w:r>
      <w:r w:rsidRPr="004B3CB0">
        <w:rPr>
          <w:b/>
        </w:rPr>
        <w:t xml:space="preserve">in der Baunutzungsverordnung zu finden und das ortstypische Dichtemaß der Bebauung </w:t>
      </w:r>
      <w:r w:rsidR="004567B3" w:rsidRPr="004B3CB0">
        <w:rPr>
          <w:b/>
        </w:rPr>
        <w:t>zu ermitteln. Welches Dichtemaß galt 2009?</w:t>
      </w:r>
    </w:p>
    <w:p w14:paraId="43C7D99A" w14:textId="6F139C40" w:rsidR="005726E8" w:rsidRPr="004B3CB0" w:rsidRDefault="005726E8" w:rsidP="00242B23">
      <w:pPr>
        <w:rPr>
          <w:b/>
        </w:rPr>
      </w:pPr>
      <w:r w:rsidRPr="004B3CB0">
        <w:rPr>
          <w:b/>
        </w:rPr>
        <w:t xml:space="preserve">Außerdem hat Herr Conrad den Auftrag, sämtliche Planungsunterlagen für den 2009er Bebauungsplan an die Anwohnerinitiative zu schicken. </w:t>
      </w:r>
    </w:p>
    <w:p w14:paraId="32DDBED1" w14:textId="77777777" w:rsidR="004567B3" w:rsidRDefault="004567B3" w:rsidP="00242B23">
      <w:r>
        <w:t xml:space="preserve">Für </w:t>
      </w:r>
      <w:r w:rsidRPr="004B3CB0">
        <w:rPr>
          <w:b/>
        </w:rPr>
        <w:t>alle Teilnehmer</w:t>
      </w:r>
      <w:r>
        <w:t xml:space="preserve"> gilt, dass sie die </w:t>
      </w:r>
      <w:r w:rsidRPr="004B3CB0">
        <w:rPr>
          <w:b/>
        </w:rPr>
        <w:t>wichtigsten qualitativen Aspekte</w:t>
      </w:r>
      <w:r>
        <w:t xml:space="preserve"> definieren sollen, so dass man sachlich weiterarbeiten kann.</w:t>
      </w:r>
    </w:p>
    <w:p w14:paraId="7FEE1750" w14:textId="77777777" w:rsidR="004567B3" w:rsidRDefault="004567B3" w:rsidP="00242B23"/>
    <w:p w14:paraId="6C014B86" w14:textId="77777777" w:rsidR="004567B3" w:rsidRDefault="004567B3" w:rsidP="00242B23"/>
    <w:p w14:paraId="2FA157A8" w14:textId="77777777" w:rsidR="00DD0590" w:rsidRDefault="004567B3" w:rsidP="00242B23">
      <w:r>
        <w:t xml:space="preserve">Der </w:t>
      </w:r>
      <w:r w:rsidRPr="004B3CB0">
        <w:rPr>
          <w:b/>
        </w:rPr>
        <w:t>nächste Runde Tisch</w:t>
      </w:r>
      <w:r>
        <w:t xml:space="preserve"> findet </w:t>
      </w:r>
      <w:r w:rsidRPr="004B3CB0">
        <w:rPr>
          <w:b/>
        </w:rPr>
        <w:t xml:space="preserve">Dienstag, 01.04.2014 um 18.30 Uhr im Sitzungssaal des Technischen Rathauses Altona </w:t>
      </w:r>
      <w:r>
        <w:t>statt.</w:t>
      </w:r>
    </w:p>
    <w:p w14:paraId="2D5E53F2" w14:textId="77777777" w:rsidR="004B3CB0" w:rsidRDefault="004B3CB0" w:rsidP="00242B23"/>
    <w:p w14:paraId="16C73B04" w14:textId="77777777" w:rsidR="004B3CB0" w:rsidRDefault="004B3CB0" w:rsidP="00242B23"/>
    <w:p w14:paraId="04D29767" w14:textId="77777777" w:rsidR="00DD0590" w:rsidRDefault="00DD0590" w:rsidP="00242B23"/>
    <w:p w14:paraId="1E070FA7" w14:textId="77777777" w:rsidR="00DD0590" w:rsidRDefault="00DD0590" w:rsidP="00242B23">
      <w:r>
        <w:t>2.3.2014</w:t>
      </w:r>
    </w:p>
    <w:p w14:paraId="08BB5070" w14:textId="10CEFEC4" w:rsidR="00AF3949" w:rsidRPr="005137DB" w:rsidRDefault="00DD0590" w:rsidP="00242B23">
      <w:r>
        <w:t>Ruth Fryen</w:t>
      </w:r>
      <w:r w:rsidR="00AF3949">
        <w:rPr>
          <w:vanish/>
        </w:rPr>
        <w:t>öHH</w:t>
      </w:r>
      <w:r w:rsidR="00F00B31">
        <w:rPr>
          <w:vanish/>
        </w:rPr>
        <w:t>H</w:t>
      </w:r>
      <w:r w:rsidR="0016635D">
        <w:rPr>
          <w:vanish/>
        </w:rPr>
        <w:t>HhHH</w:t>
      </w:r>
    </w:p>
    <w:p w14:paraId="15099CCD" w14:textId="77777777" w:rsidR="00AF3949" w:rsidRDefault="00AF3949" w:rsidP="00242B23"/>
    <w:p w14:paraId="2CD11C39" w14:textId="77777777" w:rsidR="00AF3949" w:rsidRDefault="00AF3949" w:rsidP="00242B23"/>
    <w:sectPr w:rsidR="00AF3949" w:rsidSect="0096011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FBF70" w14:textId="77777777" w:rsidR="00336117" w:rsidRDefault="00336117" w:rsidP="00617527">
      <w:r>
        <w:separator/>
      </w:r>
    </w:p>
  </w:endnote>
  <w:endnote w:type="continuationSeparator" w:id="0">
    <w:p w14:paraId="19027A1D" w14:textId="77777777" w:rsidR="00336117" w:rsidRDefault="00336117" w:rsidP="0061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223046"/>
      <w:docPartObj>
        <w:docPartGallery w:val="Page Numbers (Bottom of Page)"/>
        <w:docPartUnique/>
      </w:docPartObj>
    </w:sdtPr>
    <w:sdtContent>
      <w:p w14:paraId="6269521B" w14:textId="2BAC897D" w:rsidR="00617527" w:rsidRDefault="0061752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B3D">
          <w:rPr>
            <w:noProof/>
          </w:rPr>
          <w:t>1</w:t>
        </w:r>
        <w:r>
          <w:fldChar w:fldCharType="end"/>
        </w:r>
      </w:p>
    </w:sdtContent>
  </w:sdt>
  <w:p w14:paraId="0C1F0BE6" w14:textId="77777777" w:rsidR="00617527" w:rsidRDefault="006175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8D74" w14:textId="77777777" w:rsidR="00336117" w:rsidRDefault="00336117" w:rsidP="00617527">
      <w:r>
        <w:separator/>
      </w:r>
    </w:p>
  </w:footnote>
  <w:footnote w:type="continuationSeparator" w:id="0">
    <w:p w14:paraId="04D33DF7" w14:textId="77777777" w:rsidR="00336117" w:rsidRDefault="00336117" w:rsidP="00617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E"/>
    <w:rsid w:val="0000732F"/>
    <w:rsid w:val="00035410"/>
    <w:rsid w:val="0016635D"/>
    <w:rsid w:val="00242B23"/>
    <w:rsid w:val="00336117"/>
    <w:rsid w:val="004567B3"/>
    <w:rsid w:val="004B3CB0"/>
    <w:rsid w:val="005137DB"/>
    <w:rsid w:val="005726E8"/>
    <w:rsid w:val="0058071C"/>
    <w:rsid w:val="006126A4"/>
    <w:rsid w:val="00617527"/>
    <w:rsid w:val="00683A64"/>
    <w:rsid w:val="00824B3D"/>
    <w:rsid w:val="008D5E56"/>
    <w:rsid w:val="00960119"/>
    <w:rsid w:val="00AF3949"/>
    <w:rsid w:val="00D524EF"/>
    <w:rsid w:val="00DD0590"/>
    <w:rsid w:val="00F00B31"/>
    <w:rsid w:val="00F03843"/>
    <w:rsid w:val="00F7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95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7527"/>
  </w:style>
  <w:style w:type="paragraph" w:styleId="Fuzeile">
    <w:name w:val="footer"/>
    <w:basedOn w:val="Standard"/>
    <w:link w:val="FuzeileZchn"/>
    <w:uiPriority w:val="99"/>
    <w:unhideWhenUsed/>
    <w:rsid w:val="00617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7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5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7527"/>
  </w:style>
  <w:style w:type="paragraph" w:styleId="Fuzeile">
    <w:name w:val="footer"/>
    <w:basedOn w:val="Standard"/>
    <w:link w:val="FuzeileZchn"/>
    <w:uiPriority w:val="99"/>
    <w:unhideWhenUsed/>
    <w:rsid w:val="006175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Fryen</dc:creator>
  <cp:lastModifiedBy>hannes</cp:lastModifiedBy>
  <cp:revision>4</cp:revision>
  <cp:lastPrinted>2014-02-27T16:25:00Z</cp:lastPrinted>
  <dcterms:created xsi:type="dcterms:W3CDTF">2014-03-03T18:35:00Z</dcterms:created>
  <dcterms:modified xsi:type="dcterms:W3CDTF">2014-03-03T19:08:00Z</dcterms:modified>
</cp:coreProperties>
</file>